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D2F2" w14:textId="77777777" w:rsidR="00AB406A" w:rsidRDefault="00AB406A" w:rsidP="00796981">
      <w:pPr>
        <w:jc w:val="center"/>
        <w:rPr>
          <w:rFonts w:ascii="Verdana" w:hAnsi="Verdana"/>
          <w:caps/>
        </w:rPr>
      </w:pPr>
    </w:p>
    <w:p w14:paraId="56A260A2" w14:textId="77777777" w:rsidR="003855B8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B02690D" wp14:editId="6684DB88">
            <wp:simplePos x="0" y="0"/>
            <wp:positionH relativeFrom="column">
              <wp:posOffset>846953</wp:posOffset>
            </wp:positionH>
            <wp:positionV relativeFrom="paragraph">
              <wp:posOffset>-94735</wp:posOffset>
            </wp:positionV>
            <wp:extent cx="598787" cy="510746"/>
            <wp:effectExtent l="19050" t="0" r="0" b="0"/>
            <wp:wrapNone/>
            <wp:docPr id="2" name="Obrázek 0" descr="logo_sos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sp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87" cy="51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E2E">
        <w:rPr>
          <w:rFonts w:ascii="Verdana" w:hAnsi="Verdana"/>
          <w:caps/>
        </w:rPr>
        <w:t>střední odborná škola podnikatelská</w:t>
      </w:r>
      <w:r w:rsidRPr="00955E2E">
        <w:rPr>
          <w:rFonts w:ascii="Verdana" w:hAnsi="Verdana"/>
        </w:rPr>
        <w:t>, s.r.o.</w:t>
      </w:r>
    </w:p>
    <w:p w14:paraId="2E621513" w14:textId="77777777" w:rsidR="00796981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</w:rPr>
        <w:t>Topolová 584, 434 47 MOST</w:t>
      </w:r>
    </w:p>
    <w:p w14:paraId="03CF34CD" w14:textId="77777777" w:rsidR="00796981" w:rsidRPr="00955E2E" w:rsidRDefault="00796981">
      <w:pPr>
        <w:rPr>
          <w:rFonts w:ascii="Verdana" w:hAnsi="Verdana"/>
        </w:rPr>
      </w:pPr>
    </w:p>
    <w:p w14:paraId="3F29471B" w14:textId="77777777" w:rsidR="00796981" w:rsidRPr="00955E2E" w:rsidRDefault="00AB406A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</w:t>
      </w:r>
      <w:r w:rsidR="00796981" w:rsidRPr="00955E2E">
        <w:rPr>
          <w:rFonts w:ascii="Verdana" w:hAnsi="Verdana"/>
          <w:sz w:val="18"/>
          <w:szCs w:val="18"/>
        </w:rPr>
        <w:t>: 25015052</w:t>
      </w:r>
      <w:r w:rsidR="00796981" w:rsidRPr="00955E2E">
        <w:rPr>
          <w:rFonts w:ascii="Verdana" w:hAnsi="Verdana"/>
          <w:sz w:val="18"/>
          <w:szCs w:val="18"/>
        </w:rPr>
        <w:tab/>
        <w:t>Telefon: 476769501</w:t>
      </w:r>
      <w:r w:rsidR="00796981" w:rsidRPr="00955E2E">
        <w:rPr>
          <w:rFonts w:ascii="Verdana" w:hAnsi="Verdana"/>
          <w:sz w:val="18"/>
          <w:szCs w:val="18"/>
        </w:rPr>
        <w:tab/>
        <w:t xml:space="preserve">E-mail: </w:t>
      </w:r>
      <w:hyperlink r:id="rId6" w:history="1">
        <w:r w:rsidR="00F85E2A">
          <w:rPr>
            <w:rStyle w:val="Hypertextovodkaz"/>
            <w:rFonts w:ascii="Verdana" w:hAnsi="Verdana"/>
            <w:sz w:val="18"/>
            <w:szCs w:val="18"/>
          </w:rPr>
          <w:t>info@podnikac</w:t>
        </w:r>
        <w:r w:rsidR="00796981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</w:p>
    <w:p w14:paraId="2D99BE36" w14:textId="6F1CA019" w:rsidR="00796981" w:rsidRDefault="00796981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 w:rsidRPr="00955E2E">
        <w:rPr>
          <w:rFonts w:ascii="Verdana" w:hAnsi="Verdana"/>
          <w:sz w:val="18"/>
          <w:szCs w:val="18"/>
        </w:rPr>
        <w:t>IZO: 110018044</w:t>
      </w:r>
      <w:r w:rsidRPr="00955E2E">
        <w:rPr>
          <w:rFonts w:ascii="Verdana" w:hAnsi="Verdana"/>
          <w:sz w:val="18"/>
          <w:szCs w:val="18"/>
        </w:rPr>
        <w:tab/>
      </w:r>
      <w:r w:rsidRPr="00955E2E">
        <w:rPr>
          <w:rFonts w:ascii="Verdana" w:hAnsi="Verdana"/>
          <w:sz w:val="18"/>
          <w:szCs w:val="18"/>
        </w:rPr>
        <w:tab/>
        <w:t xml:space="preserve">Web: </w:t>
      </w:r>
      <w:hyperlink r:id="rId7" w:history="1">
        <w:r w:rsidR="00B36802">
          <w:rPr>
            <w:rStyle w:val="Hypertextovodkaz"/>
            <w:rFonts w:ascii="Verdana" w:hAnsi="Verdana"/>
            <w:sz w:val="18"/>
            <w:szCs w:val="18"/>
          </w:rPr>
          <w:t>http://www.podnikac</w:t>
        </w:r>
        <w:r w:rsidR="00DA1DE9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  <w:r w:rsidR="00DA1DE9" w:rsidRPr="00955E2E">
        <w:rPr>
          <w:rFonts w:ascii="Verdana" w:hAnsi="Verdana"/>
          <w:sz w:val="18"/>
          <w:szCs w:val="18"/>
        </w:rPr>
        <w:t xml:space="preserve"> </w:t>
      </w:r>
    </w:p>
    <w:p w14:paraId="7E22EA91" w14:textId="77777777" w:rsidR="00AB406A" w:rsidRPr="00955E2E" w:rsidRDefault="00AB406A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</w:p>
    <w:p w14:paraId="1C8DAB6C" w14:textId="77777777" w:rsidR="008869A3" w:rsidRPr="00955E2E" w:rsidRDefault="008869A3" w:rsidP="00FF2CF7">
      <w:pPr>
        <w:pBdr>
          <w:top w:val="single" w:sz="4" w:space="1" w:color="00B050"/>
        </w:pBdr>
        <w:rPr>
          <w:rFonts w:ascii="Verdana" w:hAnsi="Verdana"/>
        </w:rPr>
      </w:pPr>
    </w:p>
    <w:p w14:paraId="01F613B2" w14:textId="77777777" w:rsidR="005F0B34" w:rsidRPr="00520822" w:rsidRDefault="005F0B34" w:rsidP="005F0B34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Studijní obor: </w:t>
      </w:r>
      <w:r w:rsidRPr="00520822">
        <w:rPr>
          <w:rFonts w:ascii="Verdana" w:hAnsi="Verdana"/>
          <w:caps/>
          <w:sz w:val="24"/>
          <w:szCs w:val="24"/>
        </w:rPr>
        <w:t>ekonomika a podnikání</w:t>
      </w:r>
      <w:r w:rsidRPr="00520822">
        <w:rPr>
          <w:rFonts w:ascii="Verdana" w:hAnsi="Verdana"/>
          <w:sz w:val="24"/>
          <w:szCs w:val="24"/>
        </w:rPr>
        <w:t xml:space="preserve"> (</w:t>
      </w:r>
      <w:r w:rsidRPr="00520822">
        <w:rPr>
          <w:rFonts w:ascii="Verdana" w:hAnsi="Verdana"/>
          <w:caps/>
          <w:sz w:val="24"/>
          <w:szCs w:val="24"/>
        </w:rPr>
        <w:t>63-41-M/01)</w:t>
      </w:r>
    </w:p>
    <w:p w14:paraId="585E55C0" w14:textId="1BBA3587" w:rsidR="005F0B34" w:rsidRDefault="005F0B34" w:rsidP="005F0B34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Školní vzdělávací program: </w:t>
      </w:r>
      <w:r w:rsidR="001C1A01">
        <w:rPr>
          <w:rFonts w:ascii="Verdana" w:hAnsi="Verdana"/>
          <w:caps/>
          <w:sz w:val="24"/>
          <w:szCs w:val="24"/>
        </w:rPr>
        <w:t>E</w:t>
      </w:r>
      <w:r w:rsidR="001C1A01">
        <w:rPr>
          <w:rFonts w:ascii="Verdana" w:hAnsi="Verdana"/>
          <w:sz w:val="24"/>
          <w:szCs w:val="24"/>
        </w:rPr>
        <w:t>konomika a podnikání</w:t>
      </w:r>
    </w:p>
    <w:p w14:paraId="360C8889" w14:textId="77777777" w:rsidR="00AB406A" w:rsidRPr="00520822" w:rsidRDefault="00AB406A" w:rsidP="005F0B34">
      <w:pPr>
        <w:jc w:val="center"/>
        <w:rPr>
          <w:rFonts w:ascii="Verdana" w:hAnsi="Verdana"/>
          <w:sz w:val="32"/>
          <w:szCs w:val="32"/>
        </w:rPr>
      </w:pPr>
    </w:p>
    <w:p w14:paraId="19DEBBD3" w14:textId="27C60CE0" w:rsidR="008869A3" w:rsidRPr="00FF2CF7" w:rsidRDefault="00C35D4F" w:rsidP="00FF2CF7">
      <w:pPr>
        <w:shd w:val="clear" w:color="auto" w:fill="00B050"/>
        <w:jc w:val="center"/>
        <w:rPr>
          <w:rFonts w:ascii="Verdana" w:hAnsi="Verdana"/>
          <w:b/>
          <w:smallCaps/>
          <w:color w:val="FFFFFF" w:themeColor="background1"/>
          <w:sz w:val="32"/>
          <w:szCs w:val="32"/>
        </w:rPr>
      </w:pPr>
      <w:r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>Z</w:t>
      </w:r>
      <w:r w:rsidR="00451EB9"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>aměření:</w:t>
      </w:r>
      <w:r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01 – Ř</w:t>
      </w:r>
      <w:r w:rsidR="005E750E">
        <w:rPr>
          <w:rFonts w:ascii="Verdana" w:hAnsi="Verdana"/>
          <w:b/>
          <w:smallCaps/>
          <w:color w:val="FFFFFF" w:themeColor="background1"/>
          <w:sz w:val="32"/>
          <w:szCs w:val="32"/>
        </w:rPr>
        <w:t>Í</w:t>
      </w:r>
      <w:r w:rsidR="00E81E40">
        <w:rPr>
          <w:rFonts w:ascii="Verdana" w:hAnsi="Verdana"/>
          <w:b/>
          <w:smallCaps/>
          <w:color w:val="FFFFFF" w:themeColor="background1"/>
          <w:sz w:val="32"/>
          <w:szCs w:val="32"/>
        </w:rPr>
        <w:t>ZENÍ LIDSKÝCH ZDROJŮ</w:t>
      </w:r>
    </w:p>
    <w:p w14:paraId="10D84F25" w14:textId="77777777" w:rsidR="008869A3" w:rsidRPr="00955E2E" w:rsidRDefault="008869A3" w:rsidP="008869A3">
      <w:pPr>
        <w:rPr>
          <w:rFonts w:ascii="Verdana" w:hAnsi="Verdana"/>
        </w:rPr>
      </w:pPr>
    </w:p>
    <w:p w14:paraId="5560E87A" w14:textId="77777777" w:rsidR="00796981" w:rsidRPr="00955E2E" w:rsidRDefault="00796981">
      <w:pPr>
        <w:rPr>
          <w:rFonts w:ascii="Verdana" w:hAnsi="Verdana"/>
        </w:rPr>
        <w:sectPr w:rsidR="00796981" w:rsidRPr="00955E2E" w:rsidSect="00FF2CF7">
          <w:pgSz w:w="11906" w:h="16838"/>
          <w:pgMar w:top="720" w:right="720" w:bottom="720" w:left="720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</w:p>
    <w:p w14:paraId="01C36658" w14:textId="77777777" w:rsidR="00955E2E" w:rsidRDefault="00955E2E" w:rsidP="00955E2E">
      <w:pPr>
        <w:rPr>
          <w:rFonts w:ascii="Verdana" w:hAnsi="Verdana" w:cs="Arial"/>
          <w:i/>
          <w:color w:val="000000"/>
          <w:sz w:val="33"/>
        </w:rPr>
      </w:pPr>
      <w:r>
        <w:rPr>
          <w:rFonts w:ascii="Verdana" w:hAnsi="Verdana"/>
          <w:b/>
          <w:caps/>
        </w:rPr>
        <w:t>popis zaměření</w:t>
      </w:r>
    </w:p>
    <w:p w14:paraId="4039DF2A" w14:textId="77777777" w:rsidR="00955E2E" w:rsidRPr="008C44DE" w:rsidRDefault="00E81E40" w:rsidP="00955E2E">
      <w:pPr>
        <w:rPr>
          <w:rFonts w:ascii="Verdana" w:hAnsi="Verdana" w:cs="Arial"/>
          <w:i/>
          <w:sz w:val="33"/>
        </w:rPr>
      </w:pPr>
      <w:r>
        <w:rPr>
          <w:rFonts w:ascii="Verdana" w:hAnsi="Verdana" w:cs="Arial"/>
          <w:i/>
          <w:noProof/>
          <w:color w:val="000000"/>
          <w:sz w:val="33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E6D902" wp14:editId="394D53DC">
                <wp:simplePos x="0" y="0"/>
                <wp:positionH relativeFrom="column">
                  <wp:posOffset>-50800</wp:posOffset>
                </wp:positionH>
                <wp:positionV relativeFrom="paragraph">
                  <wp:posOffset>172085</wp:posOffset>
                </wp:positionV>
                <wp:extent cx="3204210" cy="590550"/>
                <wp:effectExtent l="0" t="0" r="152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50000"/>
                                <a:lumOff val="0"/>
                                <a:gamma/>
                                <a:tint val="20000"/>
                                <a:invGamma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EB27C" id="AutoShape 2" o:spid="_x0000_s1026" style="position:absolute;margin-left:-4pt;margin-top:13.55pt;width:252.3pt;height: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" fillcolor="#7f7f7f [1612]" strokecolor="#7f7f7f [1612]">
                <v:fill opacity=".5" color2="#7f7f7f [1612]" angle="45" focus="100%" type="gradient"/>
                <v:path arrowok="t"/>
              </v:roundrect>
            </w:pict>
          </mc:Fallback>
        </mc:AlternateContent>
      </w:r>
    </w:p>
    <w:p w14:paraId="073313A6" w14:textId="3C048A3E" w:rsidR="008869A3" w:rsidRPr="001E05D6" w:rsidRDefault="00955E2E" w:rsidP="00E81E40">
      <w:pPr>
        <w:jc w:val="center"/>
        <w:rPr>
          <w:rFonts w:ascii="Verdana" w:hAnsi="Verdana"/>
          <w:i/>
          <w:caps/>
          <w:sz w:val="24"/>
          <w:szCs w:val="24"/>
        </w:rPr>
      </w:pPr>
      <w:r w:rsidRPr="008C44DE">
        <w:rPr>
          <w:rFonts w:ascii="Verdana" w:hAnsi="Verdana" w:cs="Arial"/>
          <w:i/>
          <w:sz w:val="24"/>
          <w:szCs w:val="24"/>
        </w:rPr>
        <w:t>„</w:t>
      </w:r>
      <w:r w:rsidR="00A86C41">
        <w:rPr>
          <w:rFonts w:ascii="Verdana" w:hAnsi="Verdana" w:cs="Arial"/>
          <w:i/>
          <w:sz w:val="24"/>
          <w:szCs w:val="24"/>
        </w:rPr>
        <w:t>ÚSPĚCH JAKÉKOLI FIRMY, INSTITUCE ČI PROJEKTU STOJÍ NA LIDECH</w:t>
      </w:r>
      <w:r w:rsidRPr="001E05D6">
        <w:rPr>
          <w:rFonts w:ascii="Verdana" w:hAnsi="Verdana" w:cs="Arial"/>
          <w:i/>
          <w:color w:val="000000"/>
          <w:sz w:val="24"/>
          <w:szCs w:val="24"/>
        </w:rPr>
        <w:t>“</w:t>
      </w:r>
    </w:p>
    <w:p w14:paraId="4D857310" w14:textId="77777777" w:rsidR="00955E2E" w:rsidRDefault="00955E2E" w:rsidP="00E81E40">
      <w:pPr>
        <w:jc w:val="center"/>
        <w:rPr>
          <w:rFonts w:ascii="Verdana" w:hAnsi="Verdana"/>
          <w:color w:val="000000"/>
          <w:sz w:val="20"/>
        </w:rPr>
      </w:pPr>
    </w:p>
    <w:p w14:paraId="40B8B922" w14:textId="3F9210F0" w:rsidR="00E81E40" w:rsidRPr="002E2BB9" w:rsidRDefault="00E81E40" w:rsidP="002E2BB9">
      <w:pPr>
        <w:spacing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0D89C9F" w14:textId="2D1A7E01" w:rsidR="00955E2E" w:rsidRPr="002E2BB9" w:rsidRDefault="00862A1A" w:rsidP="0069589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2E2BB9">
        <w:rPr>
          <w:rFonts w:ascii="Verdana" w:hAnsi="Verdana"/>
          <w:color w:val="000000"/>
          <w:sz w:val="20"/>
        </w:rPr>
        <w:t>všeobecné středoškolské vzdělání s důrazem na výuku jazyků</w:t>
      </w:r>
      <w:r w:rsidR="00E81E40" w:rsidRPr="002E2BB9">
        <w:rPr>
          <w:rFonts w:ascii="Verdana" w:hAnsi="Verdana"/>
          <w:color w:val="000000"/>
          <w:sz w:val="20"/>
        </w:rPr>
        <w:t>, práva</w:t>
      </w:r>
      <w:r w:rsidR="00A86C41" w:rsidRPr="002E2BB9">
        <w:rPr>
          <w:rFonts w:ascii="Verdana" w:hAnsi="Verdana"/>
          <w:color w:val="000000"/>
          <w:sz w:val="20"/>
        </w:rPr>
        <w:t xml:space="preserve">, </w:t>
      </w:r>
      <w:r w:rsidR="002E2BB9">
        <w:rPr>
          <w:rFonts w:ascii="Verdana" w:hAnsi="Verdana"/>
          <w:color w:val="000000"/>
          <w:sz w:val="20"/>
        </w:rPr>
        <w:t>ekonomiky, personalistiky, mzdového účetnictví, personálního managementu a marketingu</w:t>
      </w:r>
    </w:p>
    <w:p w14:paraId="1E5D814F" w14:textId="699D12F4" w:rsidR="002E2BB9" w:rsidRPr="002E2BB9" w:rsidRDefault="002E2BB9" w:rsidP="002E2BB9">
      <w:pPr>
        <w:pStyle w:val="Odstavecseseznamem"/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70FD5CF8" w14:textId="4A0752B0" w:rsidR="00862A1A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  <w:r w:rsidRPr="00F74EE1">
        <w:rPr>
          <w:rFonts w:ascii="Verdana" w:hAnsi="Verdana"/>
          <w:color w:val="000000"/>
          <w:sz w:val="20"/>
        </w:rPr>
        <w:t xml:space="preserve">odborné znalosti a praktické zkušenosti v oblasti řízení </w:t>
      </w:r>
      <w:r w:rsidR="00A86C41">
        <w:rPr>
          <w:rFonts w:ascii="Verdana" w:hAnsi="Verdana"/>
          <w:color w:val="000000"/>
          <w:sz w:val="20"/>
        </w:rPr>
        <w:t>lidských zdrojů</w:t>
      </w:r>
      <w:r w:rsidRPr="00F74EE1">
        <w:rPr>
          <w:rFonts w:ascii="Verdana" w:hAnsi="Verdana"/>
          <w:color w:val="000000"/>
          <w:sz w:val="20"/>
        </w:rPr>
        <w:t xml:space="preserve">, praktické zvládnutí vedení </w:t>
      </w:r>
      <w:r w:rsidR="00E81E40">
        <w:rPr>
          <w:rFonts w:ascii="Verdana" w:hAnsi="Verdana"/>
          <w:color w:val="000000"/>
          <w:sz w:val="20"/>
        </w:rPr>
        <w:t>mzdové agendy</w:t>
      </w:r>
      <w:r w:rsidRPr="00F74EE1">
        <w:rPr>
          <w:rFonts w:ascii="Verdana" w:hAnsi="Verdana"/>
          <w:color w:val="000000"/>
          <w:sz w:val="20"/>
        </w:rPr>
        <w:t>, vedení účetnictví</w:t>
      </w:r>
    </w:p>
    <w:p w14:paraId="42E494CC" w14:textId="6BB7B65D" w:rsidR="00955E2E" w:rsidRPr="00955E2E" w:rsidRDefault="00955E2E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</w:p>
    <w:p w14:paraId="562D35F1" w14:textId="722E6776" w:rsidR="00862A1A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  <w:r w:rsidRPr="00F74EE1">
        <w:rPr>
          <w:rFonts w:ascii="Verdana" w:hAnsi="Verdana"/>
          <w:color w:val="000000"/>
          <w:sz w:val="20"/>
        </w:rPr>
        <w:t>odborné znalosti i praktické procvičování</w:t>
      </w:r>
      <w:r w:rsidR="002E2BB9">
        <w:rPr>
          <w:rFonts w:ascii="Verdana" w:hAnsi="Verdana"/>
          <w:color w:val="000000"/>
          <w:sz w:val="20"/>
        </w:rPr>
        <w:t>, propojení teorie s praxí</w:t>
      </w:r>
    </w:p>
    <w:p w14:paraId="1F7B449B" w14:textId="24B7DA2E" w:rsidR="00955E2E" w:rsidRPr="00955E2E" w:rsidRDefault="00955E2E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</w:p>
    <w:p w14:paraId="1ED4D5DA" w14:textId="6D7BA2FA" w:rsidR="00436C14" w:rsidRDefault="00436C14" w:rsidP="002E2BB9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široké uplatnění absolventů na nejrůznějších pracovních pozicích (HR specialista, personalista, personální konzultant, lektor ve vzdělávacích a volnočasových institucích, mzdová/ý účetní aj.)</w:t>
      </w:r>
    </w:p>
    <w:p w14:paraId="661CD373" w14:textId="17BF4E79" w:rsidR="00436C14" w:rsidRPr="00436C14" w:rsidRDefault="00436C14" w:rsidP="00436C14">
      <w:pPr>
        <w:pStyle w:val="Odstavecseseznamem"/>
        <w:rPr>
          <w:rFonts w:ascii="Verdana" w:hAnsi="Verdana"/>
          <w:bCs/>
          <w:sz w:val="20"/>
        </w:rPr>
      </w:pPr>
    </w:p>
    <w:p w14:paraId="577611A5" w14:textId="76B78EFA" w:rsidR="002E2BB9" w:rsidRPr="002E2BB9" w:rsidRDefault="002E2BB9" w:rsidP="002E2BB9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bCs/>
          <w:sz w:val="20"/>
        </w:rPr>
      </w:pPr>
      <w:r w:rsidRPr="002D7507">
        <w:rPr>
          <w:rFonts w:ascii="Verdana" w:hAnsi="Verdana"/>
          <w:bCs/>
          <w:sz w:val="20"/>
        </w:rPr>
        <w:t>možnost naváz</w:t>
      </w:r>
      <w:r>
        <w:rPr>
          <w:rFonts w:ascii="Verdana" w:hAnsi="Verdana"/>
          <w:bCs/>
          <w:sz w:val="20"/>
        </w:rPr>
        <w:t xml:space="preserve">at studiem na vysokých školách </w:t>
      </w:r>
    </w:p>
    <w:p w14:paraId="678FDC6D" w14:textId="59B19C51" w:rsidR="002E2BB9" w:rsidRDefault="002E2BB9" w:rsidP="002E2BB9">
      <w:pPr>
        <w:pStyle w:val="Odstavecseseznamem"/>
        <w:ind w:left="0"/>
        <w:jc w:val="both"/>
        <w:rPr>
          <w:rFonts w:ascii="Verdana" w:hAnsi="Verdana"/>
        </w:rPr>
      </w:pPr>
    </w:p>
    <w:p w14:paraId="15083A9C" w14:textId="45DD7957" w:rsidR="002E2BB9" w:rsidRDefault="002E2BB9" w:rsidP="002E2BB9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bCs/>
          <w:sz w:val="20"/>
        </w:rPr>
      </w:pPr>
      <w:r>
        <w:rPr>
          <w:rStyle w:val="text2"/>
          <w:sz w:val="20"/>
          <w:szCs w:val="20"/>
        </w:rPr>
        <w:t>individuální přístup k žákům</w:t>
      </w:r>
    </w:p>
    <w:p w14:paraId="43A71391" w14:textId="3B283FB7" w:rsidR="00955E2E" w:rsidRPr="00955E2E" w:rsidRDefault="001017D7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1017D7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826C12" wp14:editId="284AB1C5">
            <wp:simplePos x="0" y="0"/>
            <wp:positionH relativeFrom="column">
              <wp:posOffset>508000</wp:posOffset>
            </wp:positionH>
            <wp:positionV relativeFrom="paragraph">
              <wp:posOffset>172085</wp:posOffset>
            </wp:positionV>
            <wp:extent cx="2138400" cy="1594800"/>
            <wp:effectExtent l="0" t="0" r="0" b="5715"/>
            <wp:wrapNone/>
            <wp:docPr id="4" name="Obrázek 4" descr="Spravedlnost přijde o 65 míst, na soudech a státním zastupitelství jich  může zaniknout až 90 - Česká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vedlnost přijde o 65 míst, na soudech a státním zastupitelství jich  může zaniknout až 90 - Česká jus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337B" w14:textId="6E46C468" w:rsidR="00451EB9" w:rsidRPr="00955E2E" w:rsidRDefault="00451EB9" w:rsidP="00FF2CF7">
      <w:pPr>
        <w:jc w:val="center"/>
        <w:rPr>
          <w:rFonts w:ascii="Verdana" w:hAnsi="Verdana"/>
          <w:b/>
          <w:caps/>
        </w:rPr>
      </w:pPr>
      <w:r w:rsidRPr="00955E2E">
        <w:rPr>
          <w:rFonts w:ascii="Verdana" w:hAnsi="Verdana"/>
        </w:rPr>
        <w:br w:type="column"/>
      </w:r>
      <w:r w:rsidRPr="00955E2E">
        <w:rPr>
          <w:rFonts w:ascii="Verdana" w:hAnsi="Verdana"/>
          <w:b/>
          <w:caps/>
        </w:rPr>
        <w:t>Učební plán</w:t>
      </w:r>
    </w:p>
    <w:p w14:paraId="36DCE2EE" w14:textId="77777777" w:rsidR="00451EB9" w:rsidRPr="00955E2E" w:rsidRDefault="00451EB9" w:rsidP="008869A3">
      <w:pPr>
        <w:rPr>
          <w:rFonts w:ascii="Verdana" w:hAnsi="Verdana"/>
        </w:rPr>
      </w:pPr>
    </w:p>
    <w:tbl>
      <w:tblPr>
        <w:tblpPr w:leftFromText="141" w:rightFromText="141" w:vertAnchor="text" w:horzAnchor="page" w:tblpX="6366" w:tblpY="-23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35"/>
        <w:gridCol w:w="535"/>
        <w:gridCol w:w="550"/>
        <w:gridCol w:w="541"/>
      </w:tblGrid>
      <w:tr w:rsidR="00862A1A" w:rsidRPr="00955E2E" w14:paraId="14451DBD" w14:textId="77777777" w:rsidTr="00B1606F">
        <w:trPr>
          <w:trHeight w:val="304"/>
        </w:trPr>
        <w:tc>
          <w:tcPr>
            <w:tcW w:w="2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FA97DB" w14:textId="478D24F7" w:rsidR="00862A1A" w:rsidRPr="00955E2E" w:rsidRDefault="00D41D66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>ředmět:</w:t>
            </w:r>
          </w:p>
        </w:tc>
        <w:tc>
          <w:tcPr>
            <w:tcW w:w="21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08CC4" w14:textId="77777777" w:rsidR="00862A1A" w:rsidRPr="007F5011" w:rsidRDefault="00D41D66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862A1A" w:rsidRPr="007F5011">
              <w:rPr>
                <w:rFonts w:ascii="Verdana" w:hAnsi="Verdana"/>
                <w:b/>
                <w:sz w:val="16"/>
                <w:szCs w:val="16"/>
              </w:rPr>
              <w:t>očník</w:t>
            </w:r>
          </w:p>
        </w:tc>
      </w:tr>
      <w:tr w:rsidR="00862A1A" w:rsidRPr="00955E2E" w14:paraId="082F5B26" w14:textId="77777777" w:rsidTr="00B1606F">
        <w:trPr>
          <w:trHeight w:val="304"/>
        </w:trPr>
        <w:tc>
          <w:tcPr>
            <w:tcW w:w="23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289B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BB0CB3" w14:textId="77777777"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I.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CE2FE39" w14:textId="77777777"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II.</w:t>
            </w:r>
          </w:p>
        </w:tc>
        <w:tc>
          <w:tcPr>
            <w:tcW w:w="5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3FD0B0" w14:textId="77777777"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III.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5ACB4" w14:textId="77777777"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IV.</w:t>
            </w:r>
          </w:p>
        </w:tc>
      </w:tr>
      <w:tr w:rsidR="00862A1A" w:rsidRPr="00955E2E" w14:paraId="51CDB039" w14:textId="77777777" w:rsidTr="00B1606F">
        <w:trPr>
          <w:trHeight w:val="397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678C" w14:textId="03268135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Český jazyk a</w:t>
            </w:r>
          </w:p>
          <w:p w14:paraId="723915D0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literatura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06AFF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14:paraId="029A7E9D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14:paraId="7BF8109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76A27775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862A1A" w:rsidRPr="00955E2E" w14:paraId="084A4FAC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E6A20" w14:textId="3343C1A2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Anglický jazyk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076A2B4A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5" w:type="dxa"/>
            <w:vAlign w:val="center"/>
          </w:tcPr>
          <w:p w14:paraId="0F0B6B4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50" w:type="dxa"/>
            <w:vAlign w:val="center"/>
          </w:tcPr>
          <w:p w14:paraId="44207CB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2D5DF34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862A1A" w:rsidRPr="00955E2E" w14:paraId="67CF74B8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DF3667" w14:textId="2949083D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Německý jazyk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7F36DAB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5" w:type="dxa"/>
            <w:vAlign w:val="center"/>
          </w:tcPr>
          <w:p w14:paraId="7672963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50" w:type="dxa"/>
            <w:vAlign w:val="center"/>
          </w:tcPr>
          <w:p w14:paraId="24FAC60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438BDDF9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862A1A" w:rsidRPr="00955E2E" w14:paraId="75C94D99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D99D4" w14:textId="2C2E91B5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Základy společenských věd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30C30B7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459BCFF0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50" w:type="dxa"/>
            <w:vAlign w:val="center"/>
          </w:tcPr>
          <w:p w14:paraId="0584FFC2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5A547996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862A1A" w:rsidRPr="00955E2E" w14:paraId="7B78E1B7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2EC2E" w14:textId="4B7B93D2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Dějepis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91B757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0D75CDB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7B60BE03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49667A9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30926FFD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82FE6" w14:textId="2A947431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Zeměpis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08D285AA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0F5E8EF2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399E98A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1452339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6033652F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F1CF7" w14:textId="4923C787" w:rsidR="00862A1A" w:rsidRPr="00955E2E" w:rsidRDefault="007F5011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Přírodní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 xml:space="preserve"> vědy a úvod</w:t>
            </w:r>
          </w:p>
          <w:p w14:paraId="16672AB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do zbožíznalství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0EDD7EA1" w14:textId="77777777" w:rsidR="00862A1A" w:rsidRPr="00955E2E" w:rsidRDefault="00B34430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624F8E0C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21095EF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7F8D0630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0B266D9A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D9EC2" w14:textId="5E20CFF6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Matematika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3B80346B" w14:textId="77777777" w:rsidR="00862A1A" w:rsidRPr="00955E2E" w:rsidRDefault="00B34430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5" w:type="dxa"/>
            <w:vAlign w:val="center"/>
          </w:tcPr>
          <w:p w14:paraId="4067D2B3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50" w:type="dxa"/>
            <w:vAlign w:val="center"/>
          </w:tcPr>
          <w:p w14:paraId="6A0AF11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40D01E47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862A1A" w:rsidRPr="00955E2E" w14:paraId="4078379C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75E52" w14:textId="40F8DE02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Tělesná výchova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38FA6487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78EF68B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1391B809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584DEC89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16C92214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A2E77" w14:textId="53BFE58F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Ekonomika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3ED5806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1FAC6602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33D22C1A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20F29EF7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75FFBC75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D2385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Právo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07B87F62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4BFB92D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0D3C28F5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57FBE7FD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3F499CD5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EDD5C1" w14:textId="0BAAAFCE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Účetnictví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352E33B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4881DA67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38A477BC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18924ABB" w14:textId="50A229DD" w:rsidR="00862A1A" w:rsidRPr="00955E2E" w:rsidRDefault="00AC0606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345FC86F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27A5D" w14:textId="1F132103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Management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0DECF33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563C408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vAlign w:val="center"/>
          </w:tcPr>
          <w:p w14:paraId="60836A6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2C96E870" w14:textId="674DC3D0" w:rsidR="00862A1A" w:rsidRPr="00955E2E" w:rsidRDefault="005730F1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62001939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9298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Marketing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63DC279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0FE8BBF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vAlign w:val="center"/>
          </w:tcPr>
          <w:p w14:paraId="6E804F0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4B644D8E" w14:textId="0C4E1E4A" w:rsidR="00862A1A" w:rsidRPr="00955E2E" w:rsidRDefault="00E81E40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38A32A92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49B57" w14:textId="23EA085F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Výpočetní technika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4F58273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03E4E47D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7F1E46C7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478E4969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0F758AFC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4EC51" w14:textId="11148115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Administrativa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600AD1FD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14:paraId="1A26CCB3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14:paraId="5D87B72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3A8B5CD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13758FC2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1A816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Rétorika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C7A12D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5232449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vAlign w:val="center"/>
          </w:tcPr>
          <w:p w14:paraId="6D7EE179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379CBFC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14:paraId="1D841BFE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8B8E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Obchodní jednání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6F795A70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1D8F7E90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vAlign w:val="center"/>
          </w:tcPr>
          <w:p w14:paraId="24F7282A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38CCA28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654F2980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297EB" w14:textId="7D4948AD" w:rsidR="00862A1A" w:rsidRPr="00955E2E" w:rsidRDefault="00B1606F" w:rsidP="00573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Personalistika 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FFAF87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3A1C102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vAlign w:val="center"/>
          </w:tcPr>
          <w:p w14:paraId="61A49736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0249D3CE" w14:textId="555A8F50" w:rsidR="00862A1A" w:rsidRPr="00955E2E" w:rsidRDefault="00B1606F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7768AE41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CB05C" w14:textId="61D2933E" w:rsidR="00862A1A" w:rsidRPr="00955E2E" w:rsidRDefault="004822E3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Personální administrativa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22A6A818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vAlign w:val="center"/>
          </w:tcPr>
          <w:p w14:paraId="6E8B5F22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vAlign w:val="center"/>
          </w:tcPr>
          <w:p w14:paraId="73CD80F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2DD8F62B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437E0D43" w14:textId="77777777" w:rsidTr="00B1606F">
        <w:trPr>
          <w:trHeight w:val="397"/>
        </w:trPr>
        <w:tc>
          <w:tcPr>
            <w:tcW w:w="2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1DD44" w14:textId="300165C5" w:rsidR="00862A1A" w:rsidRPr="00955E2E" w:rsidRDefault="00765E85" w:rsidP="004822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Mzdové účetnictví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C231AD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14:paraId="76F8879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14:paraId="3777CD6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10D9BE" w14:textId="7A02B802" w:rsidR="00862A1A" w:rsidRPr="00955E2E" w:rsidRDefault="00765E85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14:paraId="67930611" w14:textId="77777777" w:rsidTr="00B1606F">
        <w:trPr>
          <w:trHeight w:val="397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FA8DE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Celkem hodin v týdnu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8E2B36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1C72EF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721D2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460D1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</w:tr>
      <w:tr w:rsidR="00862A1A" w:rsidRPr="00955E2E" w14:paraId="056962A7" w14:textId="77777777" w:rsidTr="00B1606F">
        <w:trPr>
          <w:trHeight w:val="397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CB9B5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Odborná praxe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4D0E14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1t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21C705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DCD5AC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DEC93" w14:textId="77777777"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</w:tr>
    </w:tbl>
    <w:p w14:paraId="36FA4A55" w14:textId="77777777" w:rsidR="00110FC8" w:rsidRPr="00955E2E" w:rsidRDefault="00110FC8" w:rsidP="008869A3">
      <w:pPr>
        <w:rPr>
          <w:rFonts w:ascii="Verdana" w:hAnsi="Verdana"/>
        </w:rPr>
      </w:pPr>
    </w:p>
    <w:sectPr w:rsidR="00110FC8" w:rsidRPr="00955E2E" w:rsidSect="00FF2CF7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7C00"/>
    <w:multiLevelType w:val="hybridMultilevel"/>
    <w:tmpl w:val="E0863950"/>
    <w:lvl w:ilvl="0" w:tplc="02F6E05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4596"/>
    <w:multiLevelType w:val="hybridMultilevel"/>
    <w:tmpl w:val="6EA29B6C"/>
    <w:lvl w:ilvl="0" w:tplc="93628A2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81"/>
    <w:rsid w:val="001017D7"/>
    <w:rsid w:val="00110FC8"/>
    <w:rsid w:val="00117A2D"/>
    <w:rsid w:val="0016768B"/>
    <w:rsid w:val="00192EE2"/>
    <w:rsid w:val="001C1A01"/>
    <w:rsid w:val="001E05D6"/>
    <w:rsid w:val="00244F95"/>
    <w:rsid w:val="002E2BB9"/>
    <w:rsid w:val="003855B8"/>
    <w:rsid w:val="00422127"/>
    <w:rsid w:val="00436C14"/>
    <w:rsid w:val="00451EB9"/>
    <w:rsid w:val="004822E3"/>
    <w:rsid w:val="004E47EE"/>
    <w:rsid w:val="0050132E"/>
    <w:rsid w:val="005730F1"/>
    <w:rsid w:val="005E750E"/>
    <w:rsid w:val="005F0B34"/>
    <w:rsid w:val="006165FB"/>
    <w:rsid w:val="00765E85"/>
    <w:rsid w:val="00796981"/>
    <w:rsid w:val="007F5011"/>
    <w:rsid w:val="00802A72"/>
    <w:rsid w:val="00814F8B"/>
    <w:rsid w:val="008467EA"/>
    <w:rsid w:val="00862A1A"/>
    <w:rsid w:val="008869A3"/>
    <w:rsid w:val="008C44DE"/>
    <w:rsid w:val="008E5631"/>
    <w:rsid w:val="009445E1"/>
    <w:rsid w:val="00955E2E"/>
    <w:rsid w:val="009A40C8"/>
    <w:rsid w:val="00A86C41"/>
    <w:rsid w:val="00AA34FB"/>
    <w:rsid w:val="00AB406A"/>
    <w:rsid w:val="00AC0606"/>
    <w:rsid w:val="00B1606F"/>
    <w:rsid w:val="00B34430"/>
    <w:rsid w:val="00B36802"/>
    <w:rsid w:val="00C02CBE"/>
    <w:rsid w:val="00C35D4F"/>
    <w:rsid w:val="00CF68E4"/>
    <w:rsid w:val="00D2320D"/>
    <w:rsid w:val="00D41D66"/>
    <w:rsid w:val="00DA1DE9"/>
    <w:rsid w:val="00DA3300"/>
    <w:rsid w:val="00E14DD6"/>
    <w:rsid w:val="00E81E40"/>
    <w:rsid w:val="00EC33B2"/>
    <w:rsid w:val="00F23731"/>
    <w:rsid w:val="00F36139"/>
    <w:rsid w:val="00F52512"/>
    <w:rsid w:val="00F74EE1"/>
    <w:rsid w:val="00F85E2A"/>
    <w:rsid w:val="00FC3E82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1E6"/>
  <w15:docId w15:val="{9B9316B2-F8AD-450C-B9D8-D509BBF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EE1"/>
    <w:pPr>
      <w:ind w:left="720"/>
      <w:contextualSpacing/>
    </w:pPr>
  </w:style>
  <w:style w:type="character" w:customStyle="1" w:styleId="text2">
    <w:name w:val="text2"/>
    <w:rsid w:val="002E2BB9"/>
    <w:rPr>
      <w:rFonts w:ascii="Verdana" w:hAnsi="Verdan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spos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posmost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1356</Characters>
  <Application>Microsoft Office Word</Application>
  <DocSecurity>0</DocSecurity>
  <Lines>339</Lines>
  <Paragraphs>347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Lucie Machuldová</cp:lastModifiedBy>
  <cp:revision>2</cp:revision>
  <cp:lastPrinted>2021-10-21T11:49:00Z</cp:lastPrinted>
  <dcterms:created xsi:type="dcterms:W3CDTF">2021-10-21T11:50:00Z</dcterms:created>
  <dcterms:modified xsi:type="dcterms:W3CDTF">2021-10-21T11:50:00Z</dcterms:modified>
</cp:coreProperties>
</file>