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8379"/>
      </w:tblGrid>
      <w:tr w:rsidR="00D76587" w:rsidTr="001F42C6">
        <w:tc>
          <w:tcPr>
            <w:tcW w:w="977" w:type="dxa"/>
          </w:tcPr>
          <w:p w:rsidR="00D76587" w:rsidRDefault="00D76587" w:rsidP="001F42C6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3317EBF8" wp14:editId="37C46808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D76587" w:rsidRDefault="00D76587" w:rsidP="001F42C6">
            <w:pPr>
              <w:jc w:val="center"/>
              <w:rPr>
                <w:caps/>
                <w:sz w:val="16"/>
              </w:rPr>
            </w:pPr>
          </w:p>
          <w:p w:rsidR="00D76587" w:rsidRDefault="00D76587" w:rsidP="001F42C6">
            <w:pPr>
              <w:rPr>
                <w:sz w:val="28"/>
              </w:rPr>
            </w:pPr>
            <w:proofErr w:type="gramStart"/>
            <w:r>
              <w:rPr>
                <w:caps/>
                <w:sz w:val="28"/>
              </w:rPr>
              <w:t>Střední  ODBORNÁ</w:t>
            </w:r>
            <w:proofErr w:type="gramEnd"/>
            <w:r>
              <w:rPr>
                <w:caps/>
                <w:sz w:val="28"/>
              </w:rPr>
              <w:t xml:space="preserve">  ŠKOLA  pODNIKATELSKá  MOST, </w:t>
            </w:r>
            <w:r>
              <w:rPr>
                <w:sz w:val="28"/>
              </w:rPr>
              <w:t>s. r. o.,</w:t>
            </w:r>
          </w:p>
          <w:p w:rsidR="00D76587" w:rsidRDefault="00D76587" w:rsidP="001F42C6">
            <w:pPr>
              <w:jc w:val="center"/>
            </w:pPr>
            <w:r>
              <w:t xml:space="preserve">Most, Topolová 584, PSČ 434 47  </w:t>
            </w:r>
          </w:p>
        </w:tc>
      </w:tr>
    </w:tbl>
    <w:p w:rsidR="00D76587" w:rsidRDefault="00D76587" w:rsidP="00D76587">
      <w:pPr>
        <w:jc w:val="center"/>
        <w:rPr>
          <w:b/>
          <w:sz w:val="32"/>
          <w:szCs w:val="32"/>
          <w:u w:val="single"/>
        </w:rPr>
      </w:pPr>
    </w:p>
    <w:p w:rsidR="00D76587" w:rsidRDefault="00D76587" w:rsidP="00D76587">
      <w:pPr>
        <w:jc w:val="center"/>
        <w:rPr>
          <w:b/>
          <w:sz w:val="32"/>
          <w:szCs w:val="32"/>
          <w:u w:val="single"/>
        </w:rPr>
      </w:pPr>
      <w:r w:rsidRPr="00BD479C">
        <w:rPr>
          <w:b/>
          <w:sz w:val="32"/>
          <w:szCs w:val="32"/>
          <w:u w:val="single"/>
        </w:rPr>
        <w:t>KRITÉRIA HODNOCENÍ PRAKTICKÉ MATURITNÍ ZKOUŠKY</w:t>
      </w:r>
      <w:r>
        <w:rPr>
          <w:b/>
          <w:sz w:val="32"/>
          <w:szCs w:val="32"/>
          <w:u w:val="single"/>
        </w:rPr>
        <w:t xml:space="preserve"> Z KOMERČNÍHO PRÁVA</w:t>
      </w:r>
    </w:p>
    <w:p w:rsidR="00D76587" w:rsidRPr="00BD479C" w:rsidRDefault="00D76587" w:rsidP="00D76587">
      <w:pPr>
        <w:jc w:val="center"/>
        <w:rPr>
          <w:b/>
          <w:sz w:val="32"/>
          <w:szCs w:val="32"/>
          <w:u w:val="single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5729"/>
        <w:gridCol w:w="1750"/>
        <w:gridCol w:w="1843"/>
      </w:tblGrid>
      <w:tr w:rsidR="00D76587" w:rsidTr="001F42C6">
        <w:tc>
          <w:tcPr>
            <w:tcW w:w="5729" w:type="dxa"/>
          </w:tcPr>
          <w:p w:rsidR="00D76587" w:rsidRPr="00EC7A5F" w:rsidRDefault="00D76587" w:rsidP="00D7658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EC7A5F">
              <w:rPr>
                <w:b/>
                <w:sz w:val="28"/>
                <w:szCs w:val="28"/>
              </w:rPr>
              <w:t>HISTORICKÝ VÝVOJ PRÁVNÍHO ODVĚTVÍ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6587" w:rsidRPr="00BD479C" w:rsidRDefault="00D76587" w:rsidP="001F42C6">
            <w:pPr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obsahově odpovídá zadání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přehlednost a uspořádání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dostatek a úplnost údajů o vývoji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stylistická úroveň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 xml:space="preserve">gramatická </w:t>
            </w:r>
            <w:r>
              <w:rPr>
                <w:sz w:val="28"/>
                <w:szCs w:val="28"/>
              </w:rPr>
              <w:t>správnost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6748DC" w:rsidRDefault="00D76587" w:rsidP="001F42C6">
            <w:pPr>
              <w:pStyle w:val="Odstavecseseznamem"/>
              <w:rPr>
                <w:b/>
                <w:sz w:val="28"/>
                <w:szCs w:val="28"/>
              </w:rPr>
            </w:pPr>
            <w:r w:rsidRPr="006748DC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750" w:type="dxa"/>
          </w:tcPr>
          <w:p w:rsidR="00D76587" w:rsidRPr="006748DC" w:rsidRDefault="00D76587" w:rsidP="001F42C6">
            <w:pPr>
              <w:jc w:val="center"/>
              <w:rPr>
                <w:b/>
                <w:sz w:val="28"/>
                <w:szCs w:val="28"/>
              </w:rPr>
            </w:pPr>
            <w:r w:rsidRPr="006748DC">
              <w:rPr>
                <w:b/>
                <w:sz w:val="28"/>
                <w:szCs w:val="28"/>
              </w:rPr>
              <w:t>25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6748DC" w:rsidRDefault="00D76587" w:rsidP="001F42C6">
            <w:pPr>
              <w:pStyle w:val="Odstavecseseznamem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D76587" w:rsidRPr="006748DC" w:rsidRDefault="00D76587" w:rsidP="001F4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6587" w:rsidRPr="00BD479C" w:rsidRDefault="00D76587" w:rsidP="001F42C6">
            <w:pPr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EC7A5F" w:rsidRDefault="00D76587" w:rsidP="00D7658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EC7A5F">
              <w:rPr>
                <w:b/>
                <w:sz w:val="28"/>
                <w:szCs w:val="28"/>
              </w:rPr>
              <w:t>PRÁVNÍ PÍSEMNOSTI</w:t>
            </w:r>
          </w:p>
        </w:tc>
        <w:tc>
          <w:tcPr>
            <w:tcW w:w="1750" w:type="dxa"/>
          </w:tcPr>
          <w:p w:rsidR="00D76587" w:rsidRPr="00EC7A5F" w:rsidRDefault="00D76587" w:rsidP="001F42C6">
            <w:pPr>
              <w:rPr>
                <w:b/>
                <w:sz w:val="28"/>
                <w:szCs w:val="28"/>
              </w:rPr>
            </w:pPr>
            <w:r w:rsidRPr="00EC7A5F">
              <w:rPr>
                <w:b/>
                <w:sz w:val="28"/>
                <w:szCs w:val="28"/>
              </w:rPr>
              <w:t>1. písemnost</w:t>
            </w:r>
          </w:p>
        </w:tc>
        <w:tc>
          <w:tcPr>
            <w:tcW w:w="1843" w:type="dxa"/>
          </w:tcPr>
          <w:p w:rsidR="00D76587" w:rsidRPr="00EC7A5F" w:rsidRDefault="00D76587" w:rsidP="001F42C6">
            <w:pPr>
              <w:rPr>
                <w:b/>
                <w:sz w:val="28"/>
                <w:szCs w:val="28"/>
              </w:rPr>
            </w:pPr>
            <w:r w:rsidRPr="00EC7A5F">
              <w:rPr>
                <w:b/>
                <w:sz w:val="28"/>
                <w:szCs w:val="28"/>
              </w:rPr>
              <w:t>2. písemnost</w:t>
            </w: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obsahově odpovídá zadání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formální správnost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stylistická úroveň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gramatická správnost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celkový dojem a uspořádání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</w:tr>
      <w:tr w:rsidR="00D76587" w:rsidTr="001F42C6">
        <w:tc>
          <w:tcPr>
            <w:tcW w:w="5729" w:type="dxa"/>
          </w:tcPr>
          <w:p w:rsidR="00D76587" w:rsidRPr="006748DC" w:rsidRDefault="00D76587" w:rsidP="001F42C6">
            <w:pPr>
              <w:pStyle w:val="Odstavecseseznamem"/>
              <w:rPr>
                <w:b/>
                <w:sz w:val="28"/>
                <w:szCs w:val="28"/>
              </w:rPr>
            </w:pPr>
            <w:r w:rsidRPr="006748DC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750" w:type="dxa"/>
          </w:tcPr>
          <w:p w:rsidR="00D76587" w:rsidRPr="006748DC" w:rsidRDefault="00D76587" w:rsidP="001F42C6">
            <w:pPr>
              <w:jc w:val="center"/>
              <w:rPr>
                <w:b/>
                <w:sz w:val="28"/>
                <w:szCs w:val="28"/>
              </w:rPr>
            </w:pPr>
            <w:r w:rsidRPr="006748DC">
              <w:rPr>
                <w:b/>
                <w:sz w:val="28"/>
                <w:szCs w:val="28"/>
              </w:rPr>
              <w:t>25 bodů</w:t>
            </w:r>
          </w:p>
        </w:tc>
        <w:tc>
          <w:tcPr>
            <w:tcW w:w="1843" w:type="dxa"/>
          </w:tcPr>
          <w:p w:rsidR="00D76587" w:rsidRPr="006748DC" w:rsidRDefault="00D76587" w:rsidP="001F42C6">
            <w:pPr>
              <w:jc w:val="center"/>
              <w:rPr>
                <w:b/>
                <w:sz w:val="28"/>
                <w:szCs w:val="28"/>
              </w:rPr>
            </w:pPr>
            <w:r w:rsidRPr="006748DC">
              <w:rPr>
                <w:b/>
                <w:sz w:val="28"/>
                <w:szCs w:val="28"/>
              </w:rPr>
              <w:t>25 bodů</w:t>
            </w:r>
          </w:p>
        </w:tc>
      </w:tr>
      <w:tr w:rsidR="00D76587" w:rsidTr="001F42C6">
        <w:tc>
          <w:tcPr>
            <w:tcW w:w="5729" w:type="dxa"/>
          </w:tcPr>
          <w:p w:rsidR="00D76587" w:rsidRPr="006748DC" w:rsidRDefault="00D76587" w:rsidP="001F42C6">
            <w:pPr>
              <w:pStyle w:val="Odstavecseseznamem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D76587" w:rsidRDefault="00D76587" w:rsidP="001F4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6587" w:rsidRDefault="00D76587" w:rsidP="001F42C6">
            <w:pPr>
              <w:jc w:val="center"/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EC7A5F" w:rsidRDefault="00D76587" w:rsidP="00D7658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EC7A5F">
              <w:rPr>
                <w:b/>
                <w:sz w:val="28"/>
                <w:szCs w:val="28"/>
              </w:rPr>
              <w:lastRenderedPageBreak/>
              <w:t>PRÁVNÍ KAUZA Z DANÉHO ODVĚTVÍ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obsahově odpovídá zadání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přehlednost a uspořádání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dostatek a úplnost faktů o dané kauze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stylistická úroveň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BD479C" w:rsidRDefault="00D76587" w:rsidP="00D7658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gramatická správnost</w:t>
            </w:r>
          </w:p>
        </w:tc>
        <w:tc>
          <w:tcPr>
            <w:tcW w:w="1750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  <w:r w:rsidRPr="00BD479C">
              <w:rPr>
                <w:sz w:val="28"/>
                <w:szCs w:val="28"/>
              </w:rPr>
              <w:t>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</w:p>
        </w:tc>
      </w:tr>
      <w:tr w:rsidR="00D76587" w:rsidTr="001F42C6">
        <w:tc>
          <w:tcPr>
            <w:tcW w:w="5729" w:type="dxa"/>
          </w:tcPr>
          <w:p w:rsidR="00D76587" w:rsidRPr="00502E44" w:rsidRDefault="00D76587" w:rsidP="001F42C6">
            <w:pPr>
              <w:pStyle w:val="Odstavecseseznamem"/>
              <w:rPr>
                <w:b/>
                <w:sz w:val="28"/>
                <w:szCs w:val="28"/>
              </w:rPr>
            </w:pPr>
            <w:r w:rsidRPr="00502E44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750" w:type="dxa"/>
          </w:tcPr>
          <w:p w:rsidR="00D76587" w:rsidRPr="00502E44" w:rsidRDefault="00D76587" w:rsidP="001F42C6">
            <w:pPr>
              <w:jc w:val="center"/>
              <w:rPr>
                <w:b/>
                <w:sz w:val="28"/>
                <w:szCs w:val="28"/>
              </w:rPr>
            </w:pPr>
            <w:r w:rsidRPr="00502E44">
              <w:rPr>
                <w:b/>
                <w:sz w:val="28"/>
                <w:szCs w:val="28"/>
              </w:rPr>
              <w:t>25 bodů</w:t>
            </w:r>
          </w:p>
        </w:tc>
        <w:tc>
          <w:tcPr>
            <w:tcW w:w="1843" w:type="dxa"/>
          </w:tcPr>
          <w:p w:rsidR="00D76587" w:rsidRPr="00BD479C" w:rsidRDefault="00D76587" w:rsidP="001F42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587" w:rsidRDefault="00D76587" w:rsidP="00D76587"/>
    <w:p w:rsidR="00D76587" w:rsidRDefault="00D76587" w:rsidP="00D76587">
      <w:pPr>
        <w:rPr>
          <w:b/>
          <w:sz w:val="32"/>
          <w:szCs w:val="32"/>
          <w:u w:val="single"/>
        </w:rPr>
      </w:pPr>
    </w:p>
    <w:p w:rsidR="00D76587" w:rsidRDefault="00D76587" w:rsidP="00D76587">
      <w:pPr>
        <w:rPr>
          <w:b/>
          <w:sz w:val="32"/>
          <w:szCs w:val="32"/>
          <w:u w:val="single"/>
        </w:rPr>
      </w:pPr>
    </w:p>
    <w:p w:rsidR="00D76587" w:rsidRPr="00C401CA" w:rsidRDefault="00D76587" w:rsidP="00D76587">
      <w:pPr>
        <w:rPr>
          <w:b/>
          <w:sz w:val="32"/>
          <w:szCs w:val="32"/>
          <w:u w:val="single"/>
        </w:rPr>
      </w:pPr>
      <w:r w:rsidRPr="00C401CA">
        <w:rPr>
          <w:b/>
          <w:sz w:val="32"/>
          <w:szCs w:val="32"/>
          <w:u w:val="single"/>
        </w:rPr>
        <w:t>CELKOVÉ HODNOCENÍ: 100 bodů</w:t>
      </w:r>
    </w:p>
    <w:p w:rsidR="00D76587" w:rsidRPr="00C401CA" w:rsidRDefault="00D76587" w:rsidP="00D76587">
      <w:pPr>
        <w:rPr>
          <w:b/>
          <w:sz w:val="28"/>
          <w:szCs w:val="28"/>
        </w:rPr>
      </w:pPr>
      <w:r w:rsidRPr="00C401CA">
        <w:rPr>
          <w:b/>
          <w:sz w:val="28"/>
          <w:szCs w:val="28"/>
        </w:rPr>
        <w:t>KLASIFIKACE: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D76587" w:rsidRPr="00C401CA" w:rsidTr="001F42C6">
        <w:tc>
          <w:tcPr>
            <w:tcW w:w="4606" w:type="dxa"/>
          </w:tcPr>
          <w:p w:rsidR="00D76587" w:rsidRPr="00C401CA" w:rsidRDefault="00D76587" w:rsidP="001F42C6">
            <w:pPr>
              <w:rPr>
                <w:b/>
                <w:sz w:val="28"/>
                <w:szCs w:val="28"/>
              </w:rPr>
            </w:pPr>
            <w:r w:rsidRPr="00C401CA">
              <w:rPr>
                <w:b/>
                <w:sz w:val="28"/>
                <w:szCs w:val="28"/>
              </w:rPr>
              <w:t>POČET BODŮ</w:t>
            </w:r>
          </w:p>
        </w:tc>
        <w:tc>
          <w:tcPr>
            <w:tcW w:w="4606" w:type="dxa"/>
          </w:tcPr>
          <w:p w:rsidR="00D76587" w:rsidRPr="00C401CA" w:rsidRDefault="00D76587" w:rsidP="001F42C6">
            <w:pPr>
              <w:rPr>
                <w:b/>
                <w:sz w:val="28"/>
                <w:szCs w:val="28"/>
              </w:rPr>
            </w:pPr>
            <w:r w:rsidRPr="00C401CA">
              <w:rPr>
                <w:b/>
                <w:sz w:val="28"/>
                <w:szCs w:val="28"/>
              </w:rPr>
              <w:t>VÝSLEDNÁ ZNÁMKA</w:t>
            </w:r>
          </w:p>
        </w:tc>
      </w:tr>
      <w:tr w:rsidR="00D76587" w:rsidRPr="00C401CA" w:rsidTr="001F42C6">
        <w:tc>
          <w:tcPr>
            <w:tcW w:w="4606" w:type="dxa"/>
          </w:tcPr>
          <w:p w:rsidR="00D76587" w:rsidRPr="00C401CA" w:rsidRDefault="00D76587" w:rsidP="001F42C6">
            <w:pPr>
              <w:rPr>
                <w:sz w:val="28"/>
                <w:szCs w:val="28"/>
              </w:rPr>
            </w:pPr>
            <w:r w:rsidRPr="00C401CA">
              <w:rPr>
                <w:sz w:val="28"/>
                <w:szCs w:val="28"/>
              </w:rPr>
              <w:t>100 – 86</w:t>
            </w:r>
          </w:p>
        </w:tc>
        <w:tc>
          <w:tcPr>
            <w:tcW w:w="4606" w:type="dxa"/>
          </w:tcPr>
          <w:p w:rsidR="00D76587" w:rsidRPr="00C401CA" w:rsidRDefault="00D76587" w:rsidP="001F42C6">
            <w:pPr>
              <w:rPr>
                <w:sz w:val="28"/>
                <w:szCs w:val="28"/>
              </w:rPr>
            </w:pPr>
            <w:r w:rsidRPr="00C401CA">
              <w:rPr>
                <w:sz w:val="28"/>
                <w:szCs w:val="28"/>
              </w:rPr>
              <w:t>výborný</w:t>
            </w:r>
          </w:p>
        </w:tc>
      </w:tr>
      <w:tr w:rsidR="00D76587" w:rsidRPr="00C401CA" w:rsidTr="001F42C6">
        <w:tc>
          <w:tcPr>
            <w:tcW w:w="4606" w:type="dxa"/>
          </w:tcPr>
          <w:p w:rsidR="00D76587" w:rsidRPr="00C401CA" w:rsidRDefault="00D76587" w:rsidP="001F42C6">
            <w:pPr>
              <w:rPr>
                <w:sz w:val="28"/>
                <w:szCs w:val="28"/>
              </w:rPr>
            </w:pPr>
            <w:r w:rsidRPr="00C401CA">
              <w:rPr>
                <w:sz w:val="28"/>
                <w:szCs w:val="28"/>
              </w:rPr>
              <w:t>85 – 71</w:t>
            </w:r>
          </w:p>
        </w:tc>
        <w:tc>
          <w:tcPr>
            <w:tcW w:w="4606" w:type="dxa"/>
          </w:tcPr>
          <w:p w:rsidR="00D76587" w:rsidRPr="00C401CA" w:rsidRDefault="00D76587" w:rsidP="001F42C6">
            <w:pPr>
              <w:rPr>
                <w:sz w:val="28"/>
                <w:szCs w:val="28"/>
              </w:rPr>
            </w:pPr>
            <w:r w:rsidRPr="00C401CA">
              <w:rPr>
                <w:sz w:val="28"/>
                <w:szCs w:val="28"/>
              </w:rPr>
              <w:t>chvalitebný</w:t>
            </w:r>
          </w:p>
        </w:tc>
      </w:tr>
      <w:tr w:rsidR="00D76587" w:rsidRPr="00C401CA" w:rsidTr="001F42C6">
        <w:tc>
          <w:tcPr>
            <w:tcW w:w="4606" w:type="dxa"/>
          </w:tcPr>
          <w:p w:rsidR="00D76587" w:rsidRPr="00C401CA" w:rsidRDefault="00D76587" w:rsidP="001F42C6">
            <w:pPr>
              <w:rPr>
                <w:sz w:val="28"/>
                <w:szCs w:val="28"/>
              </w:rPr>
            </w:pPr>
            <w:r w:rsidRPr="00C401CA">
              <w:rPr>
                <w:sz w:val="28"/>
                <w:szCs w:val="28"/>
              </w:rPr>
              <w:t>70 – 56</w:t>
            </w:r>
          </w:p>
        </w:tc>
        <w:tc>
          <w:tcPr>
            <w:tcW w:w="4606" w:type="dxa"/>
          </w:tcPr>
          <w:p w:rsidR="00D76587" w:rsidRPr="00C401CA" w:rsidRDefault="00D76587" w:rsidP="001F42C6">
            <w:pPr>
              <w:rPr>
                <w:sz w:val="28"/>
                <w:szCs w:val="28"/>
              </w:rPr>
            </w:pPr>
            <w:r w:rsidRPr="00C401CA">
              <w:rPr>
                <w:sz w:val="28"/>
                <w:szCs w:val="28"/>
              </w:rPr>
              <w:t>dobrý</w:t>
            </w:r>
          </w:p>
        </w:tc>
      </w:tr>
      <w:tr w:rsidR="00D76587" w:rsidRPr="00C401CA" w:rsidTr="001F42C6">
        <w:tc>
          <w:tcPr>
            <w:tcW w:w="4606" w:type="dxa"/>
          </w:tcPr>
          <w:p w:rsidR="00D76587" w:rsidRPr="00C401CA" w:rsidRDefault="00D76587" w:rsidP="001F42C6">
            <w:pPr>
              <w:rPr>
                <w:sz w:val="28"/>
                <w:szCs w:val="28"/>
              </w:rPr>
            </w:pPr>
            <w:r w:rsidRPr="00C401CA">
              <w:rPr>
                <w:sz w:val="28"/>
                <w:szCs w:val="28"/>
              </w:rPr>
              <w:t>55 – 41</w:t>
            </w:r>
          </w:p>
        </w:tc>
        <w:tc>
          <w:tcPr>
            <w:tcW w:w="4606" w:type="dxa"/>
          </w:tcPr>
          <w:p w:rsidR="00D76587" w:rsidRPr="00C401CA" w:rsidRDefault="00D76587" w:rsidP="001F42C6">
            <w:pPr>
              <w:rPr>
                <w:sz w:val="28"/>
                <w:szCs w:val="28"/>
              </w:rPr>
            </w:pPr>
            <w:r w:rsidRPr="00C401CA">
              <w:rPr>
                <w:sz w:val="28"/>
                <w:szCs w:val="28"/>
              </w:rPr>
              <w:t>dostatečný</w:t>
            </w:r>
          </w:p>
        </w:tc>
      </w:tr>
      <w:tr w:rsidR="00D76587" w:rsidRPr="00C401CA" w:rsidTr="001F42C6">
        <w:tc>
          <w:tcPr>
            <w:tcW w:w="4606" w:type="dxa"/>
          </w:tcPr>
          <w:p w:rsidR="00D76587" w:rsidRPr="00C401CA" w:rsidRDefault="00D76587" w:rsidP="001F42C6">
            <w:pPr>
              <w:rPr>
                <w:sz w:val="28"/>
                <w:szCs w:val="28"/>
              </w:rPr>
            </w:pPr>
            <w:r w:rsidRPr="00C401CA">
              <w:rPr>
                <w:sz w:val="28"/>
                <w:szCs w:val="28"/>
              </w:rPr>
              <w:t>40 a méně</w:t>
            </w:r>
          </w:p>
        </w:tc>
        <w:tc>
          <w:tcPr>
            <w:tcW w:w="4606" w:type="dxa"/>
          </w:tcPr>
          <w:p w:rsidR="00D76587" w:rsidRPr="00C401CA" w:rsidRDefault="00D76587" w:rsidP="001F42C6">
            <w:pPr>
              <w:rPr>
                <w:sz w:val="28"/>
                <w:szCs w:val="28"/>
              </w:rPr>
            </w:pPr>
            <w:r w:rsidRPr="00C401CA">
              <w:rPr>
                <w:sz w:val="28"/>
                <w:szCs w:val="28"/>
              </w:rPr>
              <w:t>nedostatečný</w:t>
            </w:r>
          </w:p>
        </w:tc>
      </w:tr>
    </w:tbl>
    <w:p w:rsidR="00D76587" w:rsidRDefault="00D76587" w:rsidP="00D76587">
      <w:pPr>
        <w:rPr>
          <w:b/>
          <w:sz w:val="32"/>
          <w:szCs w:val="32"/>
          <w:u w:val="single"/>
        </w:rPr>
      </w:pPr>
    </w:p>
    <w:p w:rsidR="00D76587" w:rsidRPr="00734B8A" w:rsidRDefault="00D76587" w:rsidP="00D76587">
      <w:pPr>
        <w:rPr>
          <w:b/>
          <w:sz w:val="32"/>
          <w:szCs w:val="32"/>
        </w:rPr>
      </w:pPr>
    </w:p>
    <w:p w:rsidR="00D76587" w:rsidRDefault="00D76587" w:rsidP="00D76587"/>
    <w:p w:rsidR="00D76587" w:rsidRDefault="00D76587" w:rsidP="00D76587">
      <w:pPr>
        <w:rPr>
          <w:rFonts w:ascii="Times New Roman" w:hAnsi="Times New Roman" w:cs="Times New Roman"/>
          <w:sz w:val="24"/>
          <w:szCs w:val="24"/>
        </w:rPr>
      </w:pPr>
      <w:r w:rsidRPr="00FD782B">
        <w:rPr>
          <w:rFonts w:ascii="Times New Roman" w:hAnsi="Times New Roman" w:cs="Times New Roman"/>
          <w:sz w:val="24"/>
          <w:szCs w:val="24"/>
        </w:rPr>
        <w:t>V Mostě dne</w:t>
      </w:r>
      <w:r>
        <w:rPr>
          <w:rFonts w:ascii="Times New Roman" w:hAnsi="Times New Roman" w:cs="Times New Roman"/>
          <w:sz w:val="24"/>
          <w:szCs w:val="24"/>
        </w:rPr>
        <w:t xml:space="preserve"> 1. 10.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                                                                         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Machuldová</w:t>
      </w:r>
      <w:proofErr w:type="spellEnd"/>
    </w:p>
    <w:p w:rsidR="00E3195E" w:rsidRDefault="00D76587" w:rsidP="00D76587">
      <w:pPr>
        <w:tabs>
          <w:tab w:val="left" w:pos="739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Ředitelka školy</w:t>
      </w:r>
      <w:bookmarkStart w:id="0" w:name="_GoBack"/>
      <w:bookmarkEnd w:id="0"/>
    </w:p>
    <w:sectPr w:rsidR="00E3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073"/>
    <w:multiLevelType w:val="hybridMultilevel"/>
    <w:tmpl w:val="9A6A63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988"/>
    <w:multiLevelType w:val="hybridMultilevel"/>
    <w:tmpl w:val="7AE8A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4DBA"/>
    <w:multiLevelType w:val="hybridMultilevel"/>
    <w:tmpl w:val="2E5A8E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15F42"/>
    <w:multiLevelType w:val="hybridMultilevel"/>
    <w:tmpl w:val="445E60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87"/>
    <w:rsid w:val="00D76587"/>
    <w:rsid w:val="00E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936D-0D3B-4126-A9E6-D14642F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58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587"/>
    <w:pPr>
      <w:ind w:left="720"/>
      <w:contextualSpacing/>
    </w:pPr>
  </w:style>
  <w:style w:type="table" w:styleId="Mkatabulky">
    <w:name w:val="Table Grid"/>
    <w:basedOn w:val="Normlntabulka"/>
    <w:uiPriority w:val="59"/>
    <w:rsid w:val="00D7658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76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76587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2018-05-04T08:07:00Z</dcterms:created>
  <dcterms:modified xsi:type="dcterms:W3CDTF">2018-05-04T08:08:00Z</dcterms:modified>
</cp:coreProperties>
</file>